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b w:val="false"/>
          <w:bCs w:val="false"/>
          <w:sz w:val="24"/>
          <w:szCs w:val="24"/>
          <w:lang w:val="ru-RU" w:eastAsia="ru-RU"/>
        </w:rPr>
      </w:pPr>
      <w:r>
        <w:rPr>
          <w:b w:val="false"/>
          <w:bCs w:val="false"/>
          <w:sz w:val="24"/>
          <w:szCs w:val="24"/>
          <w:lang w:val="ru-RU" w:eastAsia="ru-RU"/>
        </w:rPr>
        <w:t>ПРОЕКТ</w:t>
      </w:r>
    </w:p>
    <w:p>
      <w:pPr>
        <w:pStyle w:val="Normal"/>
        <w:jc w:val="center"/>
        <w:rPr>
          <w:b/>
          <w:sz w:val="32"/>
          <w:szCs w:val="20"/>
        </w:rPr>
      </w:pPr>
      <w:r>
        <w:rPr/>
        <w:drawing>
          <wp:inline distT="0" distB="0" distL="0" distR="0">
            <wp:extent cx="389890" cy="539750"/>
            <wp:effectExtent l="0" t="0" r="0" b="0"/>
            <wp:docPr id="1" name="Изображение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856" t="-621" r="-856" b="-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sz w:val="28"/>
          <w:szCs w:val="20"/>
        </w:rPr>
      </w:pPr>
      <w:r>
        <w:rPr>
          <w:b/>
          <w:sz w:val="32"/>
          <w:szCs w:val="20"/>
        </w:rPr>
        <w:t>П О С Т А Н О В Л Е Н И Е</w:t>
      </w:r>
    </w:p>
    <w:p>
      <w:pPr>
        <w:pStyle w:val="Normal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АДМИНИСТРАЦИИ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АЛЕКСАНДРОВСКОГО МУНИЦИПАЛЬНОГО ОКРУГА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СТАВРОПОЛЬСКОГО КРАЯ</w:t>
      </w:r>
    </w:p>
    <w:p>
      <w:pPr>
        <w:pStyle w:val="Normal"/>
        <w:ind w:end="-144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uppressAutoHyphens w:val="true"/>
        <w:spacing w:lineRule="auto" w:line="240"/>
        <w:ind w:end="-427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  <w:lang w:eastAsia="en-US"/>
        </w:rPr>
        <w:t xml:space="preserve">«___»_________2026 г.                  </w:t>
      </w:r>
      <w:r>
        <w:rPr>
          <w:rFonts w:cs="Times New Roman"/>
          <w:sz w:val="24"/>
          <w:szCs w:val="24"/>
          <w:lang w:eastAsia="en-US"/>
        </w:rPr>
        <w:t>с. Александровское</w:t>
      </w:r>
      <w:r>
        <w:rPr>
          <w:rFonts w:cs="Times New Roman"/>
          <w:sz w:val="28"/>
          <w:szCs w:val="28"/>
          <w:lang w:eastAsia="en-US"/>
        </w:rPr>
        <w:t xml:space="preserve">                               №______</w:t>
      </w:r>
    </w:p>
    <w:p>
      <w:pPr>
        <w:pStyle w:val="Normal"/>
        <w:spacing w:before="0" w:after="170"/>
        <w:ind w:end="-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spacing w:lineRule="exact" w:line="240" w:before="0" w:after="170"/>
        <w:jc w:val="both"/>
        <w:rPr>
          <w:sz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Александровского муниципального округа Ставропольского края от 23 мая 2025 г. № 658 </w:t>
      </w:r>
    </w:p>
    <w:p>
      <w:pPr>
        <w:pStyle w:val="Normal"/>
        <w:spacing w:before="0" w:after="170"/>
        <w:rPr>
          <w:sz w:val="28"/>
        </w:rPr>
      </w:pPr>
      <w:r>
        <w:rPr>
          <w:sz w:val="28"/>
        </w:rPr>
      </w:r>
    </w:p>
    <w:p>
      <w:pPr>
        <w:pStyle w:val="Default"/>
        <w:ind w:firstLine="567" w:end="0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В соответствии с Федеральными законами от 27 июля 2006 года № 152-ФЗ «О персональных данных», от 27 июля 2006 года № 149-ФЗ «Об информации, информационных технологиях и защите информации», постановлением Правительства Российской Федерации от 21 марта 2012 года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администрация Александровского муниципального округа Ставропольского края</w:t>
      </w:r>
    </w:p>
    <w:p>
      <w:pPr>
        <w:pStyle w:val="21"/>
        <w:shd w:val="clear" w:fill="auto"/>
        <w:spacing w:lineRule="auto" w:line="240"/>
        <w:jc w:val="start"/>
        <w:rPr/>
      </w:pPr>
      <w:r>
        <w:rPr>
          <w:rFonts w:cs="Times New Roman"/>
          <w:color w:val="000000"/>
          <w:sz w:val="28"/>
          <w:szCs w:val="28"/>
        </w:rPr>
        <w:t>ПОСТАНОВЛЯЕТ:</w:t>
      </w:r>
    </w:p>
    <w:p>
      <w:pPr>
        <w:pStyle w:val="Default"/>
        <w:ind w:firstLine="567" w:end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ind w:firstLine="567" w:end="0"/>
        <w:jc w:val="both"/>
        <w:rPr/>
      </w:pPr>
      <w:r>
        <w:rPr>
          <w:sz w:val="28"/>
          <w:szCs w:val="28"/>
        </w:rPr>
        <w:t>1. Внести в постановление администрации Александровского муниципального округа Ставропольского края от 23 мая 2025 г. № 658 «О мерах, направленных на реализацию постановления Правительства Российской Федерации от 21 марта 2012 г.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(с изменениями, внесенными постановлениями администрации Александровского муниципального округа Ставропольского края от 18 июля 2025 г. № 873 и от 30 сентября 2025 г. № 1130) (далее - постановление), следующие изменения:</w:t>
      </w:r>
    </w:p>
    <w:p>
      <w:pPr>
        <w:pStyle w:val="Default"/>
        <w:ind w:firstLine="567" w:end="0"/>
        <w:jc w:val="both"/>
        <w:rPr/>
      </w:pPr>
      <w:r>
        <w:rPr>
          <w:sz w:val="28"/>
          <w:szCs w:val="28"/>
        </w:rPr>
        <w:t>1.1. В Правилах обработки персональных данных в администрации Александровского муниципального округа Ставропольского края (далее — правила), утвержденных подпунктом 1.1 пункта 1 постановления:</w:t>
      </w:r>
    </w:p>
    <w:p>
      <w:pPr>
        <w:pStyle w:val="Default"/>
        <w:ind w:firstLine="567" w:end="0"/>
        <w:jc w:val="both"/>
        <w:rPr/>
      </w:pPr>
      <w:r>
        <w:rPr>
          <w:sz w:val="28"/>
          <w:szCs w:val="28"/>
        </w:rPr>
        <w:t>1.1.1. В подпункте 2.1.4 пункта 2.1 правил слова «и Федерального закона «О муниципальной службе в Российской Федерации»,» заменить словами «, федеральных законов «О муниципальной службе в Российской Федерации», «О противодействии коррупции» и «О контроле за соответствием расходов лиц, замещающих государственные должности, и иных лиц их доходам»,».</w:t>
      </w:r>
    </w:p>
    <w:p>
      <w:pPr>
        <w:pStyle w:val="Default"/>
        <w:ind w:firstLine="567" w:end="0"/>
        <w:jc w:val="both"/>
        <w:rPr/>
      </w:pPr>
      <w:r>
        <w:rPr>
          <w:sz w:val="28"/>
          <w:szCs w:val="28"/>
        </w:rPr>
        <w:t>1.1.2. В подпункте 2.5.1 пункта 2.5 правил слова «Федерального закона от 25.12.2008 г. № 273-ФЗ «О противодействии коррупции» заменить словами «федеральных законов «О противодействии коррупции», «О контроле за соответствием расходов лиц, замещающих государственные должности, и иных лиц их доходам».</w:t>
      </w:r>
    </w:p>
    <w:p>
      <w:pPr>
        <w:pStyle w:val="Default"/>
        <w:ind w:firstLine="567" w:end="0"/>
        <w:jc w:val="both"/>
        <w:rPr>
          <w:sz w:val="28"/>
          <w:szCs w:val="28"/>
        </w:rPr>
      </w:pPr>
      <w:r>
        <w:rPr>
          <w:sz w:val="28"/>
          <w:szCs w:val="28"/>
        </w:rPr>
        <w:t>1.2. В Перечне персональных данных, обрабатываемых в администрации Александровского муниципального округа Ставропольского края в связи с реализацией трудовых отношений, а также в связи с оказанием муниципальных услуг и осуществлением муниципальных функций (далее — перечень), утвержденных подпунктом 1.7 пункта 1 постановления:</w:t>
      </w:r>
    </w:p>
    <w:p>
      <w:pPr>
        <w:pStyle w:val="Default"/>
        <w:ind w:firstLine="567" w:end="0"/>
        <w:jc w:val="both"/>
        <w:rPr>
          <w:sz w:val="28"/>
          <w:szCs w:val="28"/>
        </w:rPr>
      </w:pPr>
      <w:r>
        <w:rPr>
          <w:sz w:val="28"/>
          <w:szCs w:val="28"/>
        </w:rPr>
        <w:t>1.2.1. Абзац четвертый перечня изложить в следующей редакции:</w:t>
      </w:r>
    </w:p>
    <w:p>
      <w:pPr>
        <w:pStyle w:val="Default"/>
        <w:ind w:firstLine="567" w:end="0"/>
        <w:jc w:val="both"/>
        <w:rPr>
          <w:sz w:val="28"/>
          <w:szCs w:val="28"/>
        </w:rPr>
      </w:pPr>
      <w:r>
        <w:rPr>
          <w:sz w:val="28"/>
          <w:szCs w:val="28"/>
        </w:rPr>
        <w:t>«гражданство (подданство) (в том числе предыдущее в случае(ях) его изменения),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государства;».</w:t>
      </w:r>
    </w:p>
    <w:p>
      <w:pPr>
        <w:pStyle w:val="Default"/>
        <w:ind w:firstLine="567" w:end="0"/>
        <w:jc w:val="both"/>
        <w:rPr>
          <w:sz w:val="28"/>
          <w:szCs w:val="28"/>
        </w:rPr>
      </w:pPr>
      <w:r>
        <w:rPr>
          <w:sz w:val="28"/>
          <w:szCs w:val="28"/>
        </w:rPr>
        <w:t>1.2.2. Абзац двенадцатый перечня дополнить словами «свойственниках, наличии иждивенцев».</w:t>
      </w:r>
    </w:p>
    <w:p>
      <w:pPr>
        <w:pStyle w:val="Default"/>
        <w:ind w:firstLine="567" w:end="0"/>
        <w:jc w:val="both"/>
        <w:rPr>
          <w:sz w:val="28"/>
          <w:szCs w:val="28"/>
        </w:rPr>
      </w:pPr>
      <w:r>
        <w:rPr>
          <w:sz w:val="28"/>
          <w:szCs w:val="28"/>
        </w:rPr>
        <w:t>1.2.3. Абзац тридцать первый перечня изложить в следующей редакции:</w:t>
      </w:r>
    </w:p>
    <w:p>
      <w:pPr>
        <w:pStyle w:val="Default"/>
        <w:ind w:firstLine="567" w:end="0"/>
        <w:jc w:val="both"/>
        <w:rPr>
          <w:sz w:val="28"/>
          <w:szCs w:val="28"/>
        </w:rPr>
      </w:pPr>
      <w:r>
        <w:rPr>
          <w:sz w:val="28"/>
          <w:szCs w:val="28"/>
        </w:rPr>
        <w:t>«сведения о доходах, об имуществе и обязательствах имущественного характера, предусмотренные Федеральным законом «О противодействии коррупции», и сведениях о расходах, предусмотренные Федеральным законом «О контроле за соответствием расходов лиц, замещающих государственные должности, и иных лиц их доходам»;».</w:t>
      </w:r>
    </w:p>
    <w:p>
      <w:pPr>
        <w:pStyle w:val="Default"/>
        <w:ind w:firstLine="567" w:end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2. Отделу информационных технологий и защиты информации администрации Александровского муниципального округа Ставропольского края разместить настоящее постановление на официальном сайте администрации Александровского муниципального округа Ставропольского края в сети «Интернет».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position w:val="6"/>
          <w:sz w:val="28"/>
          <w:szCs w:val="28"/>
          <w:lang w:eastAsia="ru-RU"/>
        </w:rPr>
        <w:t>3. Контроль за выполнением настоящего постановления возложить на заместителя главы администрации Александровского муниципального округа Ставропольского края Иванову Ю.В.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position w:val="6"/>
          <w:sz w:val="28"/>
          <w:szCs w:val="28"/>
          <w:lang w:eastAsia="ru-RU"/>
        </w:rPr>
        <w:t>4. Настоящее постановление вступает в силу после его официального опубликования.</w:t>
      </w:r>
    </w:p>
    <w:p>
      <w:pPr>
        <w:pStyle w:val="Normal"/>
        <w:ind w:firstLine="567" w:end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 w:end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 w:end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exact" w:line="240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>
      <w:pPr>
        <w:pStyle w:val="Normal"/>
        <w:spacing w:lineRule="exact" w:line="240"/>
        <w:jc w:val="both"/>
        <w:rPr>
          <w:sz w:val="28"/>
          <w:szCs w:val="28"/>
        </w:rPr>
      </w:pPr>
      <w:r>
        <w:rPr>
          <w:sz w:val="28"/>
          <w:szCs w:val="28"/>
        </w:rPr>
        <w:t>главы округа, заместитель главы</w:t>
      </w:r>
    </w:p>
    <w:p>
      <w:pPr>
        <w:pStyle w:val="Normal"/>
        <w:spacing w:lineRule="exact" w:line="24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Александровского</w:t>
      </w:r>
    </w:p>
    <w:p>
      <w:pPr>
        <w:pStyle w:val="Normal"/>
        <w:spacing w:lineRule="exact" w:line="24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>
      <w:pPr>
        <w:pStyle w:val="Normal"/>
        <w:spacing w:lineRule="exact" w:line="240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  Ю.В. Иванова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985" w:right="567" w:gutter="0" w:header="0" w:top="56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Tahoma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Droid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Calibri" w:hAnsi="Calibri" w:eastAsia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jc w:val="center"/>
      <w:outlineLvl w:val="5"/>
    </w:pPr>
    <w:rPr>
      <w:rFonts w:eastAsia="Arial Unicode MS;Arial"/>
      <w:sz w:val="28"/>
      <w:szCs w:val="20"/>
    </w:rPr>
  </w:style>
  <w:style w:type="character" w:styleId="WW8Num2z0">
    <w:name w:val="WW8Num2z0"/>
    <w:qFormat/>
    <w:rPr>
      <w:color w:val="000000"/>
    </w:rPr>
  </w:style>
  <w:style w:type="character" w:styleId="Style12">
    <w:name w:val="Основной шрифт абзаца"/>
    <w:qFormat/>
    <w:rPr/>
  </w:style>
  <w:style w:type="character" w:styleId="3">
    <w:name w:val="Основной текст (3)_"/>
    <w:qFormat/>
    <w:rPr>
      <w:sz w:val="28"/>
      <w:szCs w:val="28"/>
      <w:shd w:fill="FFFFFF" w:val="clear"/>
    </w:rPr>
  </w:style>
  <w:style w:type="character" w:styleId="Style13">
    <w:name w:val="Схема документа Знак"/>
    <w:qFormat/>
    <w:rPr>
      <w:rFonts w:ascii="Tahoma" w:hAnsi="Tahoma" w:cs="Tahoma"/>
      <w:sz w:val="16"/>
      <w:szCs w:val="16"/>
    </w:rPr>
  </w:style>
  <w:style w:type="character" w:styleId="5">
    <w:name w:val="Заголовок 5 Знак"/>
    <w:qFormat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2">
    <w:name w:val="Основной текст (2)_"/>
    <w:qFormat/>
    <w:rPr>
      <w:sz w:val="28"/>
      <w:szCs w:val="28"/>
      <w:shd w:fill="FFFFFF" w:val="clear"/>
    </w:rPr>
  </w:style>
  <w:style w:type="character" w:styleId="Hyperlink">
    <w:name w:val="Hyperlink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Droid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Droid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roid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zh-CN" w:bidi="ar-SA"/>
    </w:rPr>
  </w:style>
  <w:style w:type="paragraph" w:styleId="31">
    <w:name w:val="Основной текст 3"/>
    <w:basedOn w:val="Normal"/>
    <w:qFormat/>
    <w:pPr/>
    <w:rPr>
      <w:sz w:val="28"/>
    </w:rPr>
  </w:style>
  <w:style w:type="paragraph" w:styleId="1">
    <w:name w:val="Знак Знак Знак1 Знак"/>
    <w:basedOn w:val="Normal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32">
    <w:name w:val="Основной текст (3)"/>
    <w:basedOn w:val="Normal"/>
    <w:qFormat/>
    <w:pPr>
      <w:widowControl w:val="false"/>
      <w:shd w:val="clear" w:fill="FFFFFF"/>
      <w:spacing w:lineRule="exact" w:line="322"/>
      <w:jc w:val="center"/>
    </w:pPr>
    <w:rPr>
      <w:sz w:val="28"/>
      <w:szCs w:val="28"/>
      <w:lang w:val="ru-RU"/>
    </w:rPr>
  </w:style>
  <w:style w:type="paragraph" w:styleId="FR3">
    <w:name w:val="FR3"/>
    <w:qFormat/>
    <w:pPr>
      <w:widowControl w:val="false"/>
      <w:suppressAutoHyphens w:val="true"/>
      <w:overflowPunct w:val="false"/>
      <w:bidi w:val="0"/>
      <w:spacing w:lineRule="auto" w:line="252" w:before="240" w:after="240"/>
      <w:ind w:hanging="0" w:start="1320" w:end="1200"/>
      <w:jc w:val="center"/>
      <w:textAlignment w:val="baseline"/>
    </w:pPr>
    <w:rPr>
      <w:rFonts w:ascii="Arial" w:hAnsi="Arial" w:eastAsia="Times New Roman" w:cs="Arial"/>
      <w:color w:val="auto"/>
      <w:kern w:val="0"/>
      <w:sz w:val="22"/>
      <w:szCs w:val="20"/>
      <w:lang w:val="ru-RU" w:eastAsia="zh-CN" w:bidi="ar-SA"/>
    </w:rPr>
  </w:style>
  <w:style w:type="paragraph" w:styleId="Style16">
    <w:name w:val="Схема документа"/>
    <w:basedOn w:val="Normal"/>
    <w:qFormat/>
    <w:pPr/>
    <w:rPr>
      <w:rFonts w:ascii="Tahoma" w:hAnsi="Tahoma" w:cs="Tahoma"/>
      <w:sz w:val="16"/>
      <w:szCs w:val="16"/>
      <w:lang w:val="ru-RU"/>
    </w:rPr>
  </w:style>
  <w:style w:type="paragraph" w:styleId="Style17">
    <w:name w:val="Абзац списка"/>
    <w:basedOn w:val="Normal"/>
    <w:qFormat/>
    <w:pPr>
      <w:spacing w:lineRule="auto" w:line="276" w:before="0" w:after="200"/>
      <w:ind w:hanging="0" w:start="720" w:end="0"/>
      <w:contextualSpacing/>
    </w:pPr>
    <w:rPr>
      <w:rFonts w:ascii="Calibri" w:hAnsi="Calibri" w:eastAsia="Calibri" w:cs="Calibri"/>
      <w:sz w:val="22"/>
      <w:szCs w:val="22"/>
    </w:rPr>
  </w:style>
  <w:style w:type="paragraph" w:styleId="21">
    <w:name w:val="Основной текст (2)"/>
    <w:basedOn w:val="Normal"/>
    <w:qFormat/>
    <w:pPr>
      <w:widowControl w:val="false"/>
      <w:shd w:val="clear" w:fill="FFFFFF"/>
      <w:spacing w:lineRule="exact" w:line="322" w:before="420" w:after="0"/>
      <w:jc w:val="center"/>
    </w:pPr>
    <w:rPr>
      <w:sz w:val="28"/>
      <w:szCs w:val="28"/>
    </w:rPr>
  </w:style>
  <w:style w:type="paragraph" w:styleId="user2">
    <w:name w:val="Содержимое врезки (user)"/>
    <w:basedOn w:val="Normal"/>
    <w:qFormat/>
    <w:pPr/>
    <w:rPr/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paragraph" w:styleId="Style18">
    <w:name w:val="Без интервала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en-US" w:bidi="ar-SA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394</TotalTime>
  <Application>LibreOffice/24.8.5.2$Linux_X86_64 LibreOffice_project/480$Build-2</Application>
  <AppVersion>15.0000</AppVersion>
  <Pages>2</Pages>
  <Words>519</Words>
  <Characters>3755</Characters>
  <CharactersWithSpaces>4367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2021-10-04T13:13:00Z</dcterms:created>
  <dc:creator>ЦИТ</dc:creator>
  <dc:description/>
  <dc:language>ru-RU</dc:language>
  <cp:lastModifiedBy/>
  <cp:lastPrinted>2026-09-09T09:22:14Z</cp:lastPrinted>
  <dcterms:modified xsi:type="dcterms:W3CDTF">2026-09-10T08:50:25Z</dcterms:modified>
  <cp:revision>39</cp:revision>
  <dc:subject/>
  <dc:title>РОССИЙСКАЯ  ФЕДЕРАЦИЯ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